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01" w:rsidRDefault="00363301" w:rsidP="00363301">
      <w:pPr>
        <w:pStyle w:val="Akapitzlist"/>
        <w:autoSpaceDE w:val="0"/>
        <w:autoSpaceDN w:val="0"/>
        <w:adjustRightInd w:val="0"/>
        <w:spacing w:after="40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Informacja dotycząca przetwarzaniu danych osobowych w związku z organizacją wyborów delegatów na Zgromadzenie OIRP w Olsztynie (kandydaci, osoby zgłaszające kandydata)</w:t>
      </w:r>
    </w:p>
    <w:p w:rsidR="00363301" w:rsidRDefault="00363301" w:rsidP="00363301">
      <w:pPr>
        <w:autoSpaceDE w:val="0"/>
        <w:autoSpaceDN w:val="0"/>
        <w:adjustRightInd w:val="0"/>
        <w:spacing w:after="40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 podstawie art. 13 ust. 1 i 2 oraz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Okręgowa Izba Radców Prawnych w Olsztynie informuje, że:</w:t>
      </w:r>
    </w:p>
    <w:p w:rsidR="00363301" w:rsidRDefault="00363301" w:rsidP="00363301">
      <w:pPr>
        <w:numPr>
          <w:ilvl w:val="0"/>
          <w:numId w:val="1"/>
        </w:numPr>
        <w:spacing w:after="0" w:line="240" w:lineRule="auto"/>
        <w:ind w:left="714" w:hanging="357"/>
        <w:jc w:val="both"/>
        <w:rPr>
          <w:rFonts w:ascii="Times New Roman" w:hAnsi="Times New Roman" w:cs="Times New Roman"/>
        </w:rPr>
      </w:pPr>
      <w:r>
        <w:rPr>
          <w:rFonts w:ascii="Times New Roman" w:hAnsi="Times New Roman" w:cs="Times New Roman"/>
          <w:color w:val="000000" w:themeColor="text1"/>
        </w:rPr>
        <w:t xml:space="preserve">Administratorem </w:t>
      </w:r>
      <w:r>
        <w:rPr>
          <w:rFonts w:ascii="Times New Roman" w:hAnsi="Times New Roman" w:cs="Times New Roman"/>
        </w:rPr>
        <w:t xml:space="preserve">Pani/Pana danych osobowych jest Okręgowa Izba Radców Prawnych </w:t>
      </w:r>
      <w:r>
        <w:rPr>
          <w:rFonts w:ascii="Times New Roman" w:hAnsi="Times New Roman" w:cs="Times New Roman"/>
        </w:rPr>
        <w:br/>
        <w:t>w Olsztynie, ul. Artyleryjska 3s, 10-165 Olsztyn.</w:t>
      </w:r>
    </w:p>
    <w:p w:rsidR="00363301" w:rsidRDefault="00363301" w:rsidP="00363301">
      <w:pPr>
        <w:numPr>
          <w:ilvl w:val="0"/>
          <w:numId w:val="1"/>
        </w:numPr>
        <w:spacing w:after="0" w:line="240" w:lineRule="auto"/>
        <w:ind w:left="714" w:hanging="357"/>
        <w:jc w:val="both"/>
        <w:rPr>
          <w:rFonts w:ascii="Times New Roman" w:hAnsi="Times New Roman" w:cs="Times New Roman"/>
        </w:rPr>
      </w:pPr>
      <w:r>
        <w:rPr>
          <w:rFonts w:ascii="Times New Roman" w:hAnsi="Times New Roman" w:cs="Times New Roman"/>
        </w:rPr>
        <w:t xml:space="preserve">Administrator wyznaczył Inspektora Ochrony Danych Osobowych, z którym można skontaktować się pod adresem e-mail: </w:t>
      </w:r>
      <w:hyperlink r:id="rId6" w:history="1">
        <w:r>
          <w:rPr>
            <w:rStyle w:val="Hipercze"/>
            <w:rFonts w:ascii="Times New Roman" w:hAnsi="Times New Roman" w:cs="Times New Roman"/>
          </w:rPr>
          <w:t>iod@oirp.olsztyn.pl</w:t>
        </w:r>
      </w:hyperlink>
      <w:r>
        <w:rPr>
          <w:rFonts w:ascii="Times New Roman" w:hAnsi="Times New Roman" w:cs="Times New Roman"/>
        </w:rPr>
        <w:t xml:space="preserve"> oraz pod numerem telefony 500-692-024. Z IOD można kontaktować się we wszystkich sprawach dotyczących ochrony danych osobowych. </w:t>
      </w:r>
    </w:p>
    <w:p w:rsidR="00363301" w:rsidRDefault="00363301" w:rsidP="00363301">
      <w:pPr>
        <w:numPr>
          <w:ilvl w:val="0"/>
          <w:numId w:val="1"/>
        </w:numPr>
        <w:tabs>
          <w:tab w:val="left" w:pos="142"/>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Pani/Pana dane osobowe przetwarzane są na następujących podstawach prawnych </w:t>
      </w:r>
      <w:r>
        <w:rPr>
          <w:rFonts w:ascii="Times New Roman" w:hAnsi="Times New Roman" w:cs="Times New Roman"/>
          <w:color w:val="000000" w:themeColor="text1"/>
        </w:rPr>
        <w:br/>
        <w:t>i w następujących celach:</w:t>
      </w:r>
      <w:r>
        <w:rPr>
          <w:rFonts w:ascii="Times New Roman" w:eastAsia="MS Gothic" w:hAnsi="Times New Roman" w:cs="Times New Roman"/>
          <w:color w:val="000000" w:themeColor="text1"/>
        </w:rPr>
        <w:t xml:space="preserve"> </w:t>
      </w:r>
    </w:p>
    <w:p w:rsidR="00363301" w:rsidRDefault="00363301" w:rsidP="00363301">
      <w:pPr>
        <w:tabs>
          <w:tab w:val="left" w:pos="142"/>
          <w:tab w:val="left" w:pos="720"/>
        </w:tabs>
        <w:autoSpaceDE w:val="0"/>
        <w:autoSpaceDN w:val="0"/>
        <w:adjustRightInd w:val="0"/>
        <w:spacing w:after="0" w:line="240" w:lineRule="auto"/>
        <w:ind w:left="714"/>
        <w:jc w:val="both"/>
        <w:rPr>
          <w:rFonts w:ascii="Times New Roman" w:eastAsia="MS Gothic" w:hAnsi="Times New Roman" w:cs="Times New Roman"/>
          <w:color w:val="000000" w:themeColor="text1"/>
        </w:rPr>
      </w:pPr>
      <w:r>
        <w:rPr>
          <w:rFonts w:ascii="Times New Roman" w:hAnsi="Times New Roman" w:cs="Times New Roman"/>
          <w:color w:val="000000" w:themeColor="text1"/>
        </w:rPr>
        <w:t>a) art. 6 ust. 1 lit. c) i lit. e) RODO, tj. dla wypełnienia obowiązku prawnego ciążącego na administratorze oraz wykonania zadania realizowanego w interesie publicznym lub w ramach sprawowania władzy publicznej powierzonej administratorowi, w związku z obowiązkiem przeprowadzenia zebrania rejonowego i wyboru delegatów na Zgromadzenie OIRP (art. 50 ustawy z dnia 6 lipca 1982 r. o radcach prawnych i Uchwała Nr 10/2010 Krajowego Zjazdu Radców Prawnych z dnia 6 listopada 2010 r. w sprawie zasad przeprowadzania wyborów do organów samorządu radców prawnych, liczby członków tych organów oraz trybu ich odwoływania, a także podejmowania uchwał przez organy samorządu), w celu rejestracji w weryfikacji kandydatów, przygotowania list wyborczych, ogłoszenia wyników wyborów.</w:t>
      </w:r>
      <w:r>
        <w:rPr>
          <w:rFonts w:ascii="Times New Roman" w:eastAsia="MS Gothic" w:hAnsi="Times New Roman" w:cs="Times New Roman"/>
          <w:color w:val="000000" w:themeColor="text1"/>
        </w:rPr>
        <w:t xml:space="preserve"> </w:t>
      </w:r>
    </w:p>
    <w:p w:rsidR="00363301" w:rsidRDefault="00363301" w:rsidP="00363301">
      <w:pPr>
        <w:tabs>
          <w:tab w:val="left" w:pos="142"/>
          <w:tab w:val="left" w:pos="720"/>
        </w:tabs>
        <w:autoSpaceDE w:val="0"/>
        <w:autoSpaceDN w:val="0"/>
        <w:adjustRightInd w:val="0"/>
        <w:spacing w:after="0" w:line="240" w:lineRule="auto"/>
        <w:ind w:left="714"/>
        <w:jc w:val="both"/>
        <w:rPr>
          <w:rFonts w:ascii="Times New Roman" w:hAnsi="Times New Roman" w:cs="Times New Roman"/>
          <w:color w:val="000000" w:themeColor="text1"/>
        </w:rPr>
      </w:pPr>
      <w:r>
        <w:rPr>
          <w:rFonts w:ascii="Times New Roman" w:hAnsi="Times New Roman" w:cs="Times New Roman"/>
          <w:color w:val="000000" w:themeColor="text1"/>
        </w:rPr>
        <w:t>b) art. 6 ust. 1 lit. f) RODO, w celu realizacji prawnie uzasadnionych interesów administratora, w szczególności prowadzenia bieżącej komunikacji, zapewnienia bezpieczeństwa informacji oraz ustalenia, dochodzenia i obrony przed ewentualnymi roszczeniami, wewnętrzne cele administracyjne, analityczne i statystyczne.</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Źródło pochodzenia danych: Źródłem danych osobowych są dane osobowe, zgłoszone przez osobę̨, która zgłosiła Pani/Pana kandydaturę̨.</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Kategorie danych osobowych: Pani/Pana dane osobowe ujęte w zgłoszeniu kandydatury na delegata na Zgromadzenie Delegatów Okręgowej Izby Radców Prawnych to: imię̨ i nazwisko numer wpisu na </w:t>
      </w:r>
      <w:proofErr w:type="spellStart"/>
      <w:r>
        <w:rPr>
          <w:rFonts w:ascii="Times New Roman" w:hAnsi="Times New Roman" w:cs="Times New Roman"/>
          <w:color w:val="000000" w:themeColor="text1"/>
        </w:rPr>
        <w:t>liste</w:t>
      </w:r>
      <w:proofErr w:type="spellEnd"/>
      <w:r>
        <w:rPr>
          <w:rFonts w:ascii="Times New Roman" w:hAnsi="Times New Roman" w:cs="Times New Roman"/>
          <w:color w:val="000000" w:themeColor="text1"/>
        </w:rPr>
        <w:t>̨ radców prawnych, informacja o przebiegu pracy zawodowej kandydata oraz jego dotychczasowa działalność w samorządzie radców prawnych, imię̨ i nazwisko oraz numer wpisu osoby zgłaszającej.</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Odbiorcami danych osobowych mogą być podmioty świadczące dla OIRP w Olsztynie usługi oraz podwykonawcy administratora danych (podmioty przetwarzające), w celu i zakresie niezbędnym do realizacji poleceń administratora na podstawie umów oraz organy i podmioty określone w przepisach prawa (np. organy, które weryfikują prawidłowość przebiegu wyborów). Odbiorcami danych są Krajowa Izba Radców Prawnych (Krajowa Komisja Wyborcza) oraz Minister Sprawiedliwości. Lista zgłoszonych kandydatów jest publikowana przez Okręgową Komisję Wyborczą na stronie internetowej OIRP w Olsztynie. Wyniki wyborów są udostępniane publicznie.</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Dane te nie są przekazywane poza Europejski Obszar Gospodarczy.</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Okres przechowywania danych: będzie uzależniony od podstawy prawnej ich przetwarzania, dane będą przetwarzane przez okres wymagany przepisami prawa lub okres przedawnienia roszczeń. W przypadku przetwarzania danych na podstawie prawnie uzasadnionego interesu administratora dane będą przetwarzane do czasu zgłoszenia sprzeciwu w sytuacji, gdy prawa i wolności osoby będą przeważały nad interesami administratora.</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Pani/Pana dane osobowe nie będą poddane zautomatyzowanemu podejmowaniu decyzji (w tym również̇ w formie profilowania) wywołujących skutki prawne lub w podobny sposób mających na Panią/Pana istotny wpływ.</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Przysługuje Pani/Panu prawo: prawo żądania dostępu do treści swoich danych, ich sprostowania, usunięcia, ograniczenia przetwarzania, prawo do przenoszenia danych, prawo wniesienia sprzeciwu wobec przetwarzania w granicach określonych w przepisach prawa oraz wynikającymi z art. 15-22 RODO. w szczególności w zakresie, w jakim ich realizacja naruszyłaby prawa innych osób lub gdy przetwarzanie następuje w celu wywiązania </w:t>
      </w:r>
      <w:proofErr w:type="spellStart"/>
      <w:r>
        <w:rPr>
          <w:rFonts w:ascii="Times New Roman" w:hAnsi="Times New Roman" w:cs="Times New Roman"/>
          <w:color w:val="000000" w:themeColor="text1"/>
        </w:rPr>
        <w:t>sie</w:t>
      </w:r>
      <w:proofErr w:type="spellEnd"/>
      <w:r>
        <w:rPr>
          <w:rFonts w:ascii="Times New Roman" w:hAnsi="Times New Roman" w:cs="Times New Roman"/>
          <w:color w:val="000000" w:themeColor="text1"/>
        </w:rPr>
        <w:t>̨ przez administratora z obowiązku wynikającego z przepisu prawa lub w ramach sprawowania władzy publicznej</w:t>
      </w:r>
    </w:p>
    <w:p w:rsidR="00363301" w:rsidRDefault="00363301" w:rsidP="00363301">
      <w:pPr>
        <w:numPr>
          <w:ilvl w:val="0"/>
          <w:numId w:val="1"/>
        </w:numPr>
        <w:tabs>
          <w:tab w:val="left" w:pos="142"/>
          <w:tab w:val="left" w:pos="220"/>
          <w:tab w:val="left" w:pos="720"/>
        </w:tabs>
        <w:autoSpaceDE w:val="0"/>
        <w:autoSpaceDN w:val="0"/>
        <w:adjustRightInd w:val="0"/>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Podanie Pani/Pana danych osobowych jest niezbędne do sprawdzenia uprawnień do udziału w wyborach, zarejestrowania kandydata oraz głosowania (§ 19 ust.2, § 22 i § 23 Uchwała Nr 10/2010 Krajowego Zjazdu Radców Prawnych z dnia 6 listopada 2010 r. w sprawie zasad przeprowadzania wyborów do organów samorządu radców prawnych, liczby członków tych organów oraz trybu ich odwoływania, a także podejmowania uchwał przez organy samorządu).</w:t>
      </w:r>
    </w:p>
    <w:p w:rsidR="00363301" w:rsidRDefault="00363301" w:rsidP="00363301">
      <w:pPr>
        <w:pStyle w:val="Akapitzlist"/>
        <w:numPr>
          <w:ilvl w:val="0"/>
          <w:numId w:val="1"/>
        </w:numPr>
        <w:tabs>
          <w:tab w:val="left" w:pos="142"/>
        </w:tabs>
        <w:spacing w:after="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Przysługuje Pani/Panu (każdej osobie, której dane dotyczą) prawo wniesienia skargi do organu nadzorczego - Prezesa Urzędu Ochrony Danych Osobowych (na adres Urzędu Ochrony Danych Osobowych, ul. Stawki 2, 00 - 193 Warszawa), o ile uzna Pani/Pan, że przetwarzanie jej danych jest niezgodne z prawem.</w:t>
      </w:r>
    </w:p>
    <w:p w:rsidR="00306156" w:rsidRDefault="00306156">
      <w:bookmarkStart w:id="0" w:name="_GoBack"/>
      <w:bookmarkEnd w:id="0"/>
    </w:p>
    <w:sectPr w:rsidR="0030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2240"/>
    <w:multiLevelType w:val="hybridMultilevel"/>
    <w:tmpl w:val="4DD08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E2"/>
    <w:rsid w:val="00306156"/>
    <w:rsid w:val="00363301"/>
    <w:rsid w:val="00657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63301"/>
    <w:rPr>
      <w:color w:val="0000FF" w:themeColor="hyperlink"/>
      <w:u w:val="single"/>
    </w:rPr>
  </w:style>
  <w:style w:type="paragraph" w:styleId="Akapitzlist">
    <w:name w:val="List Paragraph"/>
    <w:basedOn w:val="Normalny"/>
    <w:uiPriority w:val="34"/>
    <w:qFormat/>
    <w:rsid w:val="00363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63301"/>
    <w:rPr>
      <w:color w:val="0000FF" w:themeColor="hyperlink"/>
      <w:u w:val="single"/>
    </w:rPr>
  </w:style>
  <w:style w:type="paragraph" w:styleId="Akapitzlist">
    <w:name w:val="List Paragraph"/>
    <w:basedOn w:val="Normalny"/>
    <w:uiPriority w:val="34"/>
    <w:qFormat/>
    <w:rsid w:val="0036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irp.olszt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4575</Characters>
  <Application>Microsoft Office Word</Application>
  <DocSecurity>0</DocSecurity>
  <Lines>38</Lines>
  <Paragraphs>10</Paragraphs>
  <ScaleCrop>false</ScaleCrop>
  <Company>OIRP Olsztyn</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OIRP Olsztyn</dc:creator>
  <cp:keywords/>
  <dc:description/>
  <cp:lastModifiedBy>OIRP Olsztyn</cp:lastModifiedBy>
  <cp:revision>2</cp:revision>
  <dcterms:created xsi:type="dcterms:W3CDTF">2024-04-23T08:45:00Z</dcterms:created>
  <dcterms:modified xsi:type="dcterms:W3CDTF">2024-04-23T08:45:00Z</dcterms:modified>
</cp:coreProperties>
</file>